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Go to the deployment server (remote desktop). </w:t>
      </w: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Navigate to the Software\Bin folder in the Chameleon installation.</w:t>
      </w: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Run the </w:t>
      </w:r>
      <w:proofErr w:type="spellStart"/>
      <w:r>
        <w:rPr>
          <w:color w:val="1F497D"/>
        </w:rPr>
        <w:t>Config</w:t>
      </w:r>
      <w:proofErr w:type="spellEnd"/>
      <w:r>
        <w:rPr>
          <w:color w:val="1F497D"/>
        </w:rPr>
        <w:t xml:space="preserve">. </w:t>
      </w:r>
      <w:proofErr w:type="gramStart"/>
      <w:r>
        <w:rPr>
          <w:color w:val="1F497D"/>
        </w:rPr>
        <w:t>tool</w:t>
      </w:r>
      <w:proofErr w:type="gramEnd"/>
      <w:r>
        <w:rPr>
          <w:color w:val="1F497D"/>
        </w:rPr>
        <w:t>.  It may work better of you run this as an Administrator – (right click on it and choose run as “administrator”).</w:t>
      </w:r>
    </w:p>
    <w:p w:rsidR="00E16A04" w:rsidRDefault="00E16A04" w:rsidP="00E16A04">
      <w:pPr>
        <w:rPr>
          <w:color w:val="1F497D"/>
        </w:rPr>
      </w:pPr>
      <w:r>
        <w:rPr>
          <w:color w:val="1F497D"/>
        </w:rPr>
        <w:t>The password is “admin”.</w:t>
      </w:r>
    </w:p>
    <w:p w:rsidR="00E16A04" w:rsidRDefault="00E16A04" w:rsidP="00E16A04">
      <w:pPr>
        <w:rPr>
          <w:color w:val="1F497D"/>
        </w:rPr>
      </w:pPr>
    </w:p>
    <w:p w:rsidR="00E16A04" w:rsidRDefault="00E16A04" w:rsidP="00E16A04">
      <w:pPr>
        <w:pStyle w:val="ListParagraph"/>
        <w:ind w:left="0"/>
        <w:rPr>
          <w:color w:val="1F497D"/>
        </w:rPr>
      </w:pPr>
      <w:r>
        <w:rPr>
          <w:noProof/>
        </w:rPr>
        <w:drawing>
          <wp:inline distT="0" distB="0" distL="0" distR="0">
            <wp:extent cx="5911496" cy="2102968"/>
            <wp:effectExtent l="0" t="0" r="0" b="0"/>
            <wp:docPr id="3" name="Picture 3" descr="cid:image002.png@01D2AE22.B92A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AE22.B92A64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16" cy="21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04" w:rsidRDefault="00E16A04" w:rsidP="00E16A04">
      <w:pPr>
        <w:pStyle w:val="ListParagraph"/>
        <w:rPr>
          <w:color w:val="1F497D"/>
        </w:rPr>
      </w:pPr>
    </w:p>
    <w:p w:rsidR="00E16A04" w:rsidRDefault="00E16A04" w:rsidP="00E16A04">
      <w:pPr>
        <w:pStyle w:val="ListParagraph"/>
        <w:rPr>
          <w:color w:val="1F497D"/>
        </w:rPr>
      </w:pP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Select the Configuration Name on the left and select “Publish Software” on the toolbar.</w:t>
      </w:r>
    </w:p>
    <w:p w:rsidR="00E16A04" w:rsidRDefault="00E16A04" w:rsidP="00E16A04">
      <w:pPr>
        <w:pStyle w:val="ListParagraph"/>
        <w:rPr>
          <w:color w:val="1F497D"/>
        </w:rPr>
      </w:pPr>
    </w:p>
    <w:p w:rsidR="00E16A04" w:rsidRDefault="00E16A04" w:rsidP="00E16A04">
      <w:pPr>
        <w:pStyle w:val="ListParagraph"/>
        <w:rPr>
          <w:color w:val="1F497D"/>
        </w:rPr>
      </w:pPr>
    </w:p>
    <w:p w:rsidR="00E16A04" w:rsidRDefault="00E16A04" w:rsidP="00E16A04">
      <w:pPr>
        <w:pStyle w:val="ListParagraph"/>
        <w:ind w:left="0"/>
        <w:rPr>
          <w:color w:val="1F497D"/>
        </w:rPr>
      </w:pPr>
      <w:r>
        <w:rPr>
          <w:noProof/>
        </w:rPr>
        <w:drawing>
          <wp:inline distT="0" distB="0" distL="0" distR="0">
            <wp:extent cx="6006213" cy="2731705"/>
            <wp:effectExtent l="0" t="0" r="0" b="0"/>
            <wp:docPr id="2" name="Picture 2" descr="cid:image003.png@01D2AE22.B92A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AE22.B92A64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93" cy="274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04" w:rsidRDefault="00E16A04" w:rsidP="00E16A04">
      <w:pPr>
        <w:pStyle w:val="ListParagraph"/>
        <w:rPr>
          <w:color w:val="1F497D"/>
        </w:rPr>
      </w:pPr>
    </w:p>
    <w:p w:rsidR="00E16A04" w:rsidRDefault="00E16A04" w:rsidP="00E16A04">
      <w:pPr>
        <w:rPr>
          <w:color w:val="1F497D"/>
        </w:rPr>
      </w:pP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 dialog window will open showing the published revision number:</w:t>
      </w:r>
    </w:p>
    <w:p w:rsidR="00E16A04" w:rsidRDefault="00E16A04" w:rsidP="00E16A04">
      <w:pPr>
        <w:pStyle w:val="ListParagraph"/>
        <w:rPr>
          <w:color w:val="1F497D"/>
        </w:rPr>
      </w:pPr>
      <w:r>
        <w:rPr>
          <w:color w:val="1F497D"/>
        </w:rPr>
        <w:t>This will increment automatically (see the checkbox).</w:t>
      </w:r>
    </w:p>
    <w:p w:rsidR="00E16A04" w:rsidRDefault="00E16A04" w:rsidP="00E16A04">
      <w:pPr>
        <w:pStyle w:val="ListParagraph"/>
        <w:rPr>
          <w:color w:val="1F497D"/>
        </w:rPr>
      </w:pPr>
      <w:r>
        <w:rPr>
          <w:color w:val="1F497D"/>
        </w:rPr>
        <w:t>We generally use the Major/Minor fields to represent the actual version number. But it’s important that this number never is decreased. So whatever it was before it should only be changed to higher values.</w:t>
      </w:r>
    </w:p>
    <w:p w:rsidR="00E16A04" w:rsidRDefault="00E16A04" w:rsidP="00E16A04">
      <w:pPr>
        <w:pStyle w:val="ListParagraph"/>
        <w:rPr>
          <w:color w:val="1F497D"/>
        </w:rPr>
      </w:pPr>
      <w:r>
        <w:rPr>
          <w:color w:val="1F497D"/>
        </w:rPr>
        <w:lastRenderedPageBreak/>
        <w:t>Unless you are installing a new release of the software you should just let the program increment the revision.</w:t>
      </w:r>
    </w:p>
    <w:p w:rsidR="00E16A04" w:rsidRDefault="00E16A04" w:rsidP="00E16A04">
      <w:pPr>
        <w:pStyle w:val="ListParagraph"/>
        <w:rPr>
          <w:color w:val="1F497D"/>
        </w:rPr>
      </w:pPr>
      <w:r>
        <w:rPr>
          <w:color w:val="1F497D"/>
        </w:rPr>
        <w:t>Click “Publish”.</w:t>
      </w:r>
    </w:p>
    <w:p w:rsidR="00E16A04" w:rsidRDefault="00E16A04" w:rsidP="00E16A04">
      <w:pPr>
        <w:ind w:left="360"/>
        <w:rPr>
          <w:color w:val="1F497D"/>
        </w:rPr>
      </w:pPr>
      <w:r>
        <w:rPr>
          <w:noProof/>
        </w:rPr>
        <w:drawing>
          <wp:inline distT="0" distB="0" distL="0" distR="0">
            <wp:extent cx="3157855" cy="1967230"/>
            <wp:effectExtent l="0" t="0" r="4445" b="0"/>
            <wp:docPr id="1" name="Picture 1" descr="cid:image004.png@01D2AE22.B92A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AE22.B92A6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04" w:rsidRDefault="00E16A04" w:rsidP="00E16A04">
      <w:pPr>
        <w:ind w:left="360"/>
        <w:rPr>
          <w:color w:val="1F497D"/>
        </w:rPr>
      </w:pP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A process window will open showing various scripted </w:t>
      </w:r>
      <w:r w:rsidR="00E57DFB">
        <w:rPr>
          <w:color w:val="1F497D"/>
        </w:rPr>
        <w:t>operations. It will close on it</w:t>
      </w:r>
      <w:bookmarkStart w:id="0" w:name="_GoBack"/>
      <w:bookmarkEnd w:id="0"/>
      <w:r>
        <w:rPr>
          <w:color w:val="1F497D"/>
        </w:rPr>
        <w:t>s own.</w:t>
      </w:r>
    </w:p>
    <w:p w:rsidR="00E16A04" w:rsidRDefault="00E16A04" w:rsidP="00E16A0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You can close the </w:t>
      </w:r>
      <w:proofErr w:type="spellStart"/>
      <w:r>
        <w:rPr>
          <w:color w:val="1F497D"/>
        </w:rPr>
        <w:t>config</w:t>
      </w:r>
      <w:proofErr w:type="spellEnd"/>
      <w:r>
        <w:rPr>
          <w:color w:val="1F497D"/>
        </w:rPr>
        <w:t xml:space="preserve"> tool and test the deployment shortcut from your PC.</w:t>
      </w:r>
    </w:p>
    <w:p w:rsidR="00E16A04" w:rsidRDefault="00E16A04" w:rsidP="00E16A04">
      <w:pPr>
        <w:rPr>
          <w:color w:val="1F497D"/>
        </w:rPr>
      </w:pPr>
    </w:p>
    <w:p w:rsidR="00894C4B" w:rsidRDefault="00894C4B"/>
    <w:sectPr w:rsidR="0089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2AAD"/>
    <w:multiLevelType w:val="hybridMultilevel"/>
    <w:tmpl w:val="FE06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4"/>
    <w:rsid w:val="00894C4B"/>
    <w:rsid w:val="00E16A04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EDA0-D862-482C-9479-35B7523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AE22.B92A6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2AE22.B92A64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4.png@01D2AE22.B92A64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Wargel</dc:creator>
  <cp:keywords/>
  <dc:description/>
  <cp:lastModifiedBy>Melissa Wargel</cp:lastModifiedBy>
  <cp:revision>2</cp:revision>
  <dcterms:created xsi:type="dcterms:W3CDTF">2017-04-05T19:57:00Z</dcterms:created>
  <dcterms:modified xsi:type="dcterms:W3CDTF">2017-04-06T12:56:00Z</dcterms:modified>
</cp:coreProperties>
</file>